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B59E" w14:textId="6442FC60" w:rsidR="00D8501F" w:rsidRPr="007D4C43" w:rsidRDefault="00D8501F" w:rsidP="00FC015A">
      <w:pPr>
        <w:pStyle w:val="Mainhead"/>
        <w:ind w:right="707"/>
      </w:pPr>
      <w:r w:rsidRPr="007D4C43">
        <w:t xml:space="preserve">Section </w:t>
      </w:r>
      <w:r w:rsidR="00D34E80">
        <w:t>Five</w:t>
      </w:r>
      <w:r w:rsidR="00A26948">
        <w:t xml:space="preserve"> </w:t>
      </w:r>
      <w:r w:rsidR="00A26948" w:rsidRPr="00A605DB">
        <w:t xml:space="preserve">Fundamentals of </w:t>
      </w:r>
      <w:r w:rsidR="00D34E80">
        <w:t>data representation</w:t>
      </w:r>
    </w:p>
    <w:p w14:paraId="3B014BF2" w14:textId="77777777" w:rsidR="00A26948" w:rsidRDefault="00A26948" w:rsidP="00FC015A">
      <w:pPr>
        <w:pStyle w:val="subhead"/>
        <w:ind w:right="707"/>
      </w:pPr>
      <w:r w:rsidRPr="00A605DB">
        <w:t>Practice Questions</w:t>
      </w:r>
      <w:r>
        <w:t xml:space="preserve"> (with answers)</w:t>
      </w:r>
    </w:p>
    <w:p w14:paraId="734D7ECE" w14:textId="01D0EEC3" w:rsidR="00D34E80" w:rsidRPr="00D34E80" w:rsidRDefault="00D34E80" w:rsidP="00D34E80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7F06A509" w14:textId="1479FF71" w:rsidR="00D34E80" w:rsidRPr="00D34E80" w:rsidRDefault="00D34E80" w:rsidP="00D34E80">
      <w:pPr>
        <w:pStyle w:val="Examtext"/>
        <w:numPr>
          <w:ilvl w:val="0"/>
          <w:numId w:val="41"/>
        </w:numPr>
        <w:tabs>
          <w:tab w:val="clear" w:pos="1134"/>
          <w:tab w:val="left" w:pos="0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 xml:space="preserve">Represent the decimal value 6.125 as an unsigned fixed point number, with 4 bits before and 4 bits </w:t>
      </w:r>
      <w:r w:rsidR="00A375B9">
        <w:rPr>
          <w:rFonts w:asciiTheme="minorHAnsi" w:hAnsiTheme="minorHAnsi" w:cs="Tahoma"/>
        </w:rPr>
        <w:t>after the binary point.</w:t>
      </w:r>
      <w:r w:rsidRPr="00D34E80">
        <w:rPr>
          <w:rFonts w:asciiTheme="minorHAnsi" w:hAnsiTheme="minorHAnsi" w:cs="Tahoma"/>
        </w:rPr>
        <w:br/>
      </w:r>
      <w:r w:rsidRPr="00D34E80">
        <w:rPr>
          <w:rFonts w:asciiTheme="minorHAnsi" w:hAnsiTheme="minorHAnsi" w:cs="Tahoma"/>
          <w:color w:val="C00000"/>
        </w:rPr>
        <w:t>0110.0010</w:t>
      </w:r>
    </w:p>
    <w:p w14:paraId="3CF64261" w14:textId="77777777" w:rsidR="00D34E80" w:rsidRPr="00D34E80" w:rsidRDefault="00D34E80" w:rsidP="00D34E80">
      <w:pPr>
        <w:pStyle w:val="Examtext"/>
        <w:tabs>
          <w:tab w:val="clear" w:pos="1134"/>
          <w:tab w:val="left" w:pos="0"/>
        </w:tabs>
        <w:ind w:left="0" w:hanging="567"/>
        <w:rPr>
          <w:rFonts w:asciiTheme="minorHAnsi" w:hAnsiTheme="minorHAnsi" w:cs="Tahoma"/>
        </w:rPr>
      </w:pPr>
    </w:p>
    <w:p w14:paraId="4E5D63AC" w14:textId="1E7E4A17" w:rsidR="00D34E80" w:rsidRPr="00D34E80" w:rsidRDefault="00D34E80" w:rsidP="00D34E80">
      <w:pPr>
        <w:pStyle w:val="Examtext"/>
        <w:numPr>
          <w:ilvl w:val="0"/>
          <w:numId w:val="41"/>
        </w:numPr>
        <w:tabs>
          <w:tab w:val="clear" w:pos="1134"/>
          <w:tab w:val="left" w:pos="0"/>
        </w:tabs>
        <w:ind w:left="567" w:hanging="56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Represent the decimal value –</w:t>
      </w:r>
      <w:r w:rsidRPr="00D34E80">
        <w:rPr>
          <w:rFonts w:asciiTheme="minorHAnsi" w:hAnsiTheme="minorHAnsi" w:cs="Tahoma"/>
        </w:rPr>
        <w:t>57 as an 8-bit two’s complement binary integer.</w:t>
      </w:r>
      <w:r>
        <w:rPr>
          <w:rFonts w:asciiTheme="minorHAnsi" w:hAnsiTheme="minorHAnsi" w:cs="Tahoma"/>
        </w:rPr>
        <w:t xml:space="preserve">  </w:t>
      </w:r>
      <w:r w:rsidRPr="00D34E80">
        <w:rPr>
          <w:rFonts w:asciiTheme="minorHAnsi" w:hAnsiTheme="minorHAnsi" w:cs="Tahoma"/>
        </w:rPr>
        <w:br/>
      </w:r>
      <w:r w:rsidRPr="00D34E80">
        <w:rPr>
          <w:rFonts w:asciiTheme="minorHAnsi" w:hAnsiTheme="minorHAnsi" w:cs="Tahoma"/>
          <w:color w:val="C00000"/>
        </w:rPr>
        <w:t>11000111</w:t>
      </w:r>
    </w:p>
    <w:p w14:paraId="6FC58E8E" w14:textId="77777777" w:rsidR="00D34E80" w:rsidRPr="00D34E80" w:rsidRDefault="00D34E80" w:rsidP="00D34E80">
      <w:pPr>
        <w:pStyle w:val="Examtext"/>
        <w:tabs>
          <w:tab w:val="clear" w:pos="1134"/>
          <w:tab w:val="left" w:pos="0"/>
        </w:tabs>
        <w:ind w:left="0" w:hanging="567"/>
        <w:rPr>
          <w:rFonts w:asciiTheme="minorHAnsi" w:hAnsiTheme="minorHAnsi" w:cs="Tahoma"/>
        </w:rPr>
      </w:pPr>
    </w:p>
    <w:p w14:paraId="186F3EE9" w14:textId="70B1E5D4" w:rsidR="00D34E80" w:rsidRPr="00A375B9" w:rsidRDefault="00D34E80" w:rsidP="00A375B9">
      <w:pPr>
        <w:pStyle w:val="Examtext"/>
        <w:numPr>
          <w:ilvl w:val="0"/>
          <w:numId w:val="41"/>
        </w:numPr>
        <w:tabs>
          <w:tab w:val="clear" w:pos="1134"/>
          <w:tab w:val="left" w:pos="0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Describe what happens when using 8-bit two’s complement to perform the calculation 56 + 87, by performing the addition and commenting on the result.</w:t>
      </w:r>
      <w:r w:rsidRPr="00D34E80">
        <w:rPr>
          <w:rFonts w:asciiTheme="minorHAnsi" w:hAnsiTheme="minorHAnsi" w:cs="Tahoma"/>
          <w:color w:val="C00000"/>
        </w:rPr>
        <w:br/>
        <w:t xml:space="preserve">010001111 </w:t>
      </w:r>
    </w:p>
    <w:p w14:paraId="7ECD405D" w14:textId="7AABE7E6" w:rsidR="00D34E80" w:rsidRPr="00D34E80" w:rsidRDefault="00D34E80" w:rsidP="00D34E80">
      <w:pPr>
        <w:pStyle w:val="Examtext"/>
        <w:tabs>
          <w:tab w:val="clear" w:pos="1134"/>
          <w:tab w:val="left" w:pos="0"/>
        </w:tabs>
        <w:ind w:left="153" w:firstLine="0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ab/>
      </w:r>
      <w:r w:rsidRPr="00D34E80">
        <w:rPr>
          <w:rFonts w:asciiTheme="minorHAnsi" w:hAnsiTheme="minorHAnsi" w:cs="Tahoma"/>
          <w:color w:val="C00000"/>
        </w:rPr>
        <w:t>A further bit is required to represent the result in binary as an overflow has been created.</w:t>
      </w:r>
      <w:r w:rsidRPr="00D34E80">
        <w:rPr>
          <w:rFonts w:asciiTheme="minorHAnsi" w:hAnsiTheme="minorHAnsi" w:cs="Tahoma"/>
        </w:rPr>
        <w:br/>
      </w:r>
    </w:p>
    <w:p w14:paraId="232B3A2E" w14:textId="77777777" w:rsidR="00D34E80" w:rsidRPr="00D34E80" w:rsidRDefault="00D34E80" w:rsidP="00D34E80">
      <w:pPr>
        <w:pStyle w:val="Examtext"/>
        <w:numPr>
          <w:ilvl w:val="0"/>
          <w:numId w:val="41"/>
        </w:numPr>
        <w:tabs>
          <w:tab w:val="clear" w:pos="1134"/>
          <w:tab w:val="left" w:pos="0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 xml:space="preserve">Calculate the decimal equivalent of the following floating point numbers, which </w:t>
      </w:r>
      <w:r w:rsidRPr="00D34E80">
        <w:rPr>
          <w:rFonts w:asciiTheme="minorHAnsi" w:hAnsiTheme="minorHAnsi" w:cs="Tahoma"/>
          <w:color w:val="auto"/>
        </w:rPr>
        <w:t xml:space="preserve">are </w:t>
      </w:r>
      <w:r w:rsidRPr="00D34E80">
        <w:rPr>
          <w:rFonts w:asciiTheme="minorHAnsi" w:hAnsiTheme="minorHAnsi" w:cs="Tahoma"/>
        </w:rPr>
        <w:t>stored using two’s complement. Note there is an 8-bit mantissa and a 4-bit exponent:</w:t>
      </w:r>
      <w:r w:rsidRPr="00D34E80">
        <w:rPr>
          <w:rFonts w:asciiTheme="minorHAnsi" w:hAnsiTheme="minorHAnsi" w:cs="Tahoma"/>
        </w:rPr>
        <w:br/>
      </w:r>
    </w:p>
    <w:p w14:paraId="4C63BD11" w14:textId="2515112A" w:rsidR="00D34E80" w:rsidRPr="00D34E80" w:rsidRDefault="00D34E80" w:rsidP="00D34E80">
      <w:pPr>
        <w:pStyle w:val="Examtext"/>
        <w:numPr>
          <w:ilvl w:val="1"/>
          <w:numId w:val="41"/>
        </w:numPr>
        <w:tabs>
          <w:tab w:val="clear" w:pos="1134"/>
          <w:tab w:val="left" w:pos="0"/>
        </w:tabs>
        <w:ind w:left="993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0.0110000     0010</w:t>
      </w:r>
      <w:r w:rsidRPr="00D34E80">
        <w:rPr>
          <w:rFonts w:asciiTheme="minorHAnsi" w:hAnsiTheme="minorHAnsi" w:cs="Tahoma"/>
        </w:rPr>
        <w:br/>
      </w:r>
      <w:r w:rsidRPr="00D34E80">
        <w:rPr>
          <w:rFonts w:asciiTheme="minorHAnsi" w:hAnsiTheme="minorHAnsi" w:cs="Tahoma"/>
          <w:color w:val="C00000"/>
        </w:rPr>
        <w:t>1.5</w:t>
      </w:r>
      <w:r w:rsidRPr="00D34E80">
        <w:rPr>
          <w:rFonts w:asciiTheme="minorHAnsi" w:hAnsiTheme="minorHAnsi" w:cs="Tahoma"/>
        </w:rPr>
        <w:br/>
      </w:r>
    </w:p>
    <w:p w14:paraId="29592485" w14:textId="6D77B985" w:rsidR="00D34E80" w:rsidRPr="00D34E80" w:rsidRDefault="00D34E80" w:rsidP="00D34E80">
      <w:pPr>
        <w:pStyle w:val="Examtext"/>
        <w:numPr>
          <w:ilvl w:val="1"/>
          <w:numId w:val="41"/>
        </w:numPr>
        <w:tabs>
          <w:tab w:val="clear" w:pos="1134"/>
          <w:tab w:val="left" w:pos="0"/>
        </w:tabs>
        <w:ind w:left="993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1.0010100     0100</w:t>
      </w:r>
      <w:r w:rsidRPr="00D34E80">
        <w:rPr>
          <w:rFonts w:asciiTheme="minorHAnsi" w:hAnsiTheme="minorHAnsi" w:cs="Tahoma"/>
        </w:rPr>
        <w:br/>
      </w:r>
      <w:r w:rsidRPr="00D34E80">
        <w:rPr>
          <w:rFonts w:asciiTheme="minorHAnsi" w:hAnsiTheme="minorHAnsi" w:cs="Tahoma"/>
          <w:color w:val="C00000"/>
        </w:rPr>
        <w:t>-13.5</w:t>
      </w:r>
    </w:p>
    <w:p w14:paraId="5BDAD902" w14:textId="77777777" w:rsidR="00D34E80" w:rsidRPr="00D34E80" w:rsidRDefault="00D34E80" w:rsidP="00D34E80">
      <w:pPr>
        <w:pStyle w:val="Examtext"/>
        <w:tabs>
          <w:tab w:val="clear" w:pos="1134"/>
          <w:tab w:val="left" w:pos="0"/>
        </w:tabs>
        <w:rPr>
          <w:rFonts w:asciiTheme="minorHAnsi" w:hAnsiTheme="minorHAnsi" w:cs="Tahoma"/>
        </w:rPr>
      </w:pPr>
    </w:p>
    <w:p w14:paraId="7B7F90DE" w14:textId="6D315BB6" w:rsidR="00D34E80" w:rsidRPr="00A375B9" w:rsidRDefault="00D34E80" w:rsidP="00A375B9">
      <w:pPr>
        <w:pStyle w:val="Examtext"/>
        <w:numPr>
          <w:ilvl w:val="0"/>
          <w:numId w:val="41"/>
        </w:numPr>
        <w:tabs>
          <w:tab w:val="clear" w:pos="1134"/>
          <w:tab w:val="left" w:pos="0"/>
        </w:tabs>
        <w:ind w:left="567" w:hanging="567"/>
        <w:rPr>
          <w:rFonts w:asciiTheme="minorHAnsi" w:hAnsiTheme="minorHAnsi" w:cs="Tahoma"/>
          <w:color w:val="C00000"/>
        </w:rPr>
      </w:pPr>
      <w:r w:rsidRPr="00D34E80">
        <w:rPr>
          <w:rFonts w:asciiTheme="minorHAnsi" w:hAnsiTheme="minorHAnsi" w:cs="Tahoma"/>
        </w:rPr>
        <w:t xml:space="preserve">Write the normalised floating point representation of -7.5 using an 8-bit mantissa and a 4-bit exponent. Explain </w:t>
      </w:r>
      <w:r w:rsidR="00A375B9">
        <w:rPr>
          <w:rFonts w:asciiTheme="minorHAnsi" w:hAnsiTheme="minorHAnsi" w:cs="Tahoma"/>
        </w:rPr>
        <w:t>how you arrived at your answer.</w:t>
      </w:r>
      <w:r w:rsidRPr="00D34E80">
        <w:rPr>
          <w:rFonts w:asciiTheme="minorHAnsi" w:hAnsiTheme="minorHAnsi" w:cs="Tahoma"/>
        </w:rPr>
        <w:br/>
      </w:r>
      <w:r w:rsidRPr="00D34E80">
        <w:rPr>
          <w:rFonts w:asciiTheme="minorHAnsi" w:hAnsiTheme="minorHAnsi" w:cs="Tahoma"/>
          <w:color w:val="C00000"/>
        </w:rPr>
        <w:t>10011000 | 0011</w:t>
      </w:r>
    </w:p>
    <w:p w14:paraId="67E59FF0" w14:textId="6DED1384" w:rsidR="00D34E80" w:rsidRPr="00D34E80" w:rsidRDefault="00D34E80" w:rsidP="00D34E80">
      <w:pPr>
        <w:pStyle w:val="Examtext"/>
        <w:tabs>
          <w:tab w:val="clear" w:pos="1134"/>
          <w:tab w:val="left" w:pos="0"/>
        </w:tabs>
        <w:ind w:left="567" w:firstLine="0"/>
        <w:rPr>
          <w:rFonts w:asciiTheme="minorHAnsi" w:hAnsiTheme="minorHAnsi" w:cs="Tahoma"/>
          <w:color w:val="C00000"/>
        </w:rPr>
      </w:pPr>
      <w:r w:rsidRPr="00D34E80">
        <w:rPr>
          <w:rFonts w:asciiTheme="minorHAnsi" w:hAnsiTheme="minorHAnsi" w:cs="Tahoma"/>
          <w:color w:val="C00000"/>
        </w:rPr>
        <w:t>Mantissa is 3, so move the point three places to the right, so 1.0011000 becomes 10001.100. Convert in the usual way:</w:t>
      </w:r>
    </w:p>
    <w:p w14:paraId="6F35ADCD" w14:textId="77777777" w:rsidR="00D34E80" w:rsidRPr="00D34E80" w:rsidRDefault="00D34E80" w:rsidP="00D34E80">
      <w:pPr>
        <w:pStyle w:val="Examtext"/>
        <w:tabs>
          <w:tab w:val="clear" w:pos="1134"/>
          <w:tab w:val="left" w:pos="0"/>
        </w:tabs>
        <w:ind w:left="720" w:firstLine="0"/>
        <w:rPr>
          <w:rFonts w:asciiTheme="minorHAnsi" w:hAnsiTheme="minorHAnsi" w:cs="Tahoma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51"/>
        <w:gridCol w:w="1051"/>
        <w:gridCol w:w="1050"/>
        <w:gridCol w:w="1050"/>
        <w:gridCol w:w="1079"/>
        <w:gridCol w:w="1064"/>
        <w:gridCol w:w="1080"/>
      </w:tblGrid>
      <w:tr w:rsidR="00D34E80" w:rsidRPr="00D34E80" w14:paraId="6EEDA98D" w14:textId="77777777" w:rsidTr="00D730A3">
        <w:tc>
          <w:tcPr>
            <w:tcW w:w="1051" w:type="dxa"/>
          </w:tcPr>
          <w:p w14:paraId="795975B9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-8</w:t>
            </w:r>
          </w:p>
        </w:tc>
        <w:tc>
          <w:tcPr>
            <w:tcW w:w="1051" w:type="dxa"/>
          </w:tcPr>
          <w:p w14:paraId="78063BC1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4</w:t>
            </w:r>
          </w:p>
        </w:tc>
        <w:tc>
          <w:tcPr>
            <w:tcW w:w="1050" w:type="dxa"/>
          </w:tcPr>
          <w:p w14:paraId="222F5D91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2</w:t>
            </w:r>
          </w:p>
        </w:tc>
        <w:tc>
          <w:tcPr>
            <w:tcW w:w="1050" w:type="dxa"/>
          </w:tcPr>
          <w:p w14:paraId="0E25404C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1</w:t>
            </w:r>
          </w:p>
        </w:tc>
        <w:tc>
          <w:tcPr>
            <w:tcW w:w="1079" w:type="dxa"/>
          </w:tcPr>
          <w:p w14:paraId="46205510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1/2</w:t>
            </w:r>
          </w:p>
        </w:tc>
        <w:tc>
          <w:tcPr>
            <w:tcW w:w="1064" w:type="dxa"/>
          </w:tcPr>
          <w:p w14:paraId="616C1C27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¼</w:t>
            </w:r>
          </w:p>
        </w:tc>
        <w:tc>
          <w:tcPr>
            <w:tcW w:w="1080" w:type="dxa"/>
          </w:tcPr>
          <w:p w14:paraId="0B81001A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1/8</w:t>
            </w:r>
          </w:p>
        </w:tc>
      </w:tr>
      <w:tr w:rsidR="00D34E80" w:rsidRPr="00D34E80" w14:paraId="091A57F8" w14:textId="77777777" w:rsidTr="00D730A3">
        <w:tc>
          <w:tcPr>
            <w:tcW w:w="1051" w:type="dxa"/>
          </w:tcPr>
          <w:p w14:paraId="2E8E8AB2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1</w:t>
            </w:r>
          </w:p>
        </w:tc>
        <w:tc>
          <w:tcPr>
            <w:tcW w:w="1051" w:type="dxa"/>
          </w:tcPr>
          <w:p w14:paraId="2D6BADE6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0</w:t>
            </w:r>
          </w:p>
        </w:tc>
        <w:tc>
          <w:tcPr>
            <w:tcW w:w="1050" w:type="dxa"/>
          </w:tcPr>
          <w:p w14:paraId="16FB253A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0</w:t>
            </w:r>
          </w:p>
        </w:tc>
        <w:tc>
          <w:tcPr>
            <w:tcW w:w="1050" w:type="dxa"/>
          </w:tcPr>
          <w:p w14:paraId="3BCFDF4A" w14:textId="7F37561B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noProof/>
                <w:color w:val="C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F19E29" wp14:editId="731EC9F9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158750</wp:posOffset>
                      </wp:positionV>
                      <wp:extent cx="116840" cy="90805"/>
                      <wp:effectExtent l="10795" t="13970" r="5715" b="952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84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42pt;margin-top:12.5pt;width:9.2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" fillcolor="black [3213]"/>
                  </w:pict>
                </mc:Fallback>
              </mc:AlternateContent>
            </w:r>
            <w:r w:rsidRPr="00D34E80">
              <w:rPr>
                <w:rFonts w:asciiTheme="minorHAnsi" w:hAnsiTheme="minorHAnsi" w:cs="Tahoma"/>
                <w:color w:val="C00000"/>
              </w:rPr>
              <w:t>1</w:t>
            </w:r>
          </w:p>
        </w:tc>
        <w:tc>
          <w:tcPr>
            <w:tcW w:w="1079" w:type="dxa"/>
          </w:tcPr>
          <w:p w14:paraId="30B5DCB8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1</w:t>
            </w:r>
          </w:p>
        </w:tc>
        <w:tc>
          <w:tcPr>
            <w:tcW w:w="1064" w:type="dxa"/>
          </w:tcPr>
          <w:p w14:paraId="4BE15995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0</w:t>
            </w:r>
          </w:p>
        </w:tc>
        <w:tc>
          <w:tcPr>
            <w:tcW w:w="1080" w:type="dxa"/>
          </w:tcPr>
          <w:p w14:paraId="1F3681B2" w14:textId="77777777" w:rsidR="00D34E80" w:rsidRPr="00D34E80" w:rsidRDefault="00D34E80" w:rsidP="00D730A3">
            <w:pPr>
              <w:pStyle w:val="Examtext"/>
              <w:tabs>
                <w:tab w:val="clear" w:pos="1134"/>
                <w:tab w:val="left" w:pos="0"/>
              </w:tabs>
              <w:ind w:left="0" w:firstLine="0"/>
              <w:rPr>
                <w:rFonts w:asciiTheme="minorHAnsi" w:hAnsiTheme="minorHAnsi" w:cs="Tahoma"/>
                <w:color w:val="C00000"/>
              </w:rPr>
            </w:pPr>
            <w:r w:rsidRPr="00D34E80">
              <w:rPr>
                <w:rFonts w:asciiTheme="minorHAnsi" w:hAnsiTheme="minorHAnsi" w:cs="Tahoma"/>
                <w:color w:val="C00000"/>
              </w:rPr>
              <w:t>0</w:t>
            </w:r>
          </w:p>
        </w:tc>
      </w:tr>
    </w:tbl>
    <w:p w14:paraId="52AD7173" w14:textId="77777777" w:rsidR="00D34E80" w:rsidRPr="00D34E80" w:rsidRDefault="00D34E80" w:rsidP="00D34E80">
      <w:pPr>
        <w:pStyle w:val="Examtext"/>
        <w:tabs>
          <w:tab w:val="clear" w:pos="1134"/>
          <w:tab w:val="left" w:pos="0"/>
        </w:tabs>
        <w:ind w:left="720" w:firstLine="0"/>
        <w:rPr>
          <w:rFonts w:asciiTheme="minorHAnsi" w:hAnsiTheme="minorHAnsi" w:cs="Tahoma"/>
        </w:rPr>
      </w:pPr>
    </w:p>
    <w:p w14:paraId="62E636FF" w14:textId="77777777" w:rsidR="00D34E80" w:rsidRPr="00D34E80" w:rsidRDefault="00D34E80" w:rsidP="00D34E80">
      <w:pPr>
        <w:pStyle w:val="Examtext"/>
        <w:tabs>
          <w:tab w:val="clear" w:pos="1134"/>
          <w:tab w:val="left" w:pos="0"/>
        </w:tabs>
        <w:ind w:hanging="720"/>
        <w:rPr>
          <w:rFonts w:asciiTheme="minorHAnsi" w:hAnsiTheme="minorHAnsi" w:cs="Tahoma"/>
        </w:rPr>
      </w:pPr>
    </w:p>
    <w:p w14:paraId="34D8B5E5" w14:textId="77777777" w:rsidR="00D34E80" w:rsidRPr="00D34E80" w:rsidRDefault="00D34E80" w:rsidP="00E60ABE">
      <w:pPr>
        <w:pStyle w:val="Examtext"/>
        <w:numPr>
          <w:ilvl w:val="0"/>
          <w:numId w:val="41"/>
        </w:numPr>
        <w:tabs>
          <w:tab w:val="clear" w:pos="567"/>
          <w:tab w:val="clear" w:pos="1134"/>
          <w:tab w:val="left" w:pos="0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Hexadecimal numbers are used widely in computing.</w:t>
      </w:r>
    </w:p>
    <w:p w14:paraId="53D68A9D" w14:textId="05B0C3F5" w:rsidR="00696938" w:rsidRPr="00696938" w:rsidRDefault="00D34E80" w:rsidP="00A375B9">
      <w:pPr>
        <w:pStyle w:val="NoParagraphStyle"/>
        <w:numPr>
          <w:ilvl w:val="1"/>
          <w:numId w:val="41"/>
        </w:numPr>
        <w:tabs>
          <w:tab w:val="left" w:pos="0"/>
        </w:tabs>
        <w:spacing w:line="240" w:lineRule="auto"/>
        <w:ind w:left="1134" w:hanging="567"/>
        <w:contextualSpacing/>
        <w:rPr>
          <w:rFonts w:asciiTheme="minorHAnsi" w:hAnsiTheme="minorHAnsi" w:cs="Tahoma"/>
          <w:bCs/>
          <w:color w:val="C00000"/>
          <w:position w:val="-8"/>
        </w:rPr>
      </w:pPr>
      <w:r w:rsidRPr="00D34E80">
        <w:rPr>
          <w:rFonts w:asciiTheme="minorHAnsi" w:hAnsiTheme="minorHAnsi" w:cs="Tahoma"/>
        </w:rPr>
        <w:t>Give one example of where hexadecimal numbers are used, and explain why they are used here rather than binary numbers</w:t>
      </w:r>
      <w:r w:rsidR="00696938">
        <w:rPr>
          <w:rFonts w:asciiTheme="minorHAnsi" w:hAnsiTheme="minorHAnsi" w:cs="Tahoma"/>
        </w:rPr>
        <w:t>.</w:t>
      </w:r>
      <w:r w:rsidRPr="00D34E80">
        <w:rPr>
          <w:rFonts w:asciiTheme="minorHAnsi" w:hAnsiTheme="minorHAnsi" w:cs="Tahoma"/>
        </w:rPr>
        <w:t xml:space="preserve"> </w:t>
      </w:r>
    </w:p>
    <w:p w14:paraId="73C8F80E" w14:textId="68909E98" w:rsidR="00D34E80" w:rsidRPr="00A375B9" w:rsidRDefault="00D34E80" w:rsidP="00696938">
      <w:pPr>
        <w:pStyle w:val="NoParagraphStyle"/>
        <w:tabs>
          <w:tab w:val="left" w:pos="0"/>
        </w:tabs>
        <w:spacing w:line="240" w:lineRule="auto"/>
        <w:ind w:left="1134"/>
        <w:contextualSpacing/>
        <w:rPr>
          <w:rFonts w:asciiTheme="minorHAnsi" w:hAnsiTheme="minorHAnsi" w:cs="Tahoma"/>
          <w:bCs/>
          <w:color w:val="C00000"/>
          <w:position w:val="-8"/>
        </w:rPr>
      </w:pPr>
      <w:r w:rsidRPr="00E60ABE">
        <w:rPr>
          <w:rFonts w:asciiTheme="minorHAnsi" w:hAnsiTheme="minorHAnsi" w:cs="Tahoma"/>
          <w:color w:val="C00000"/>
        </w:rPr>
        <w:t>They are used for to identify memory addresses as they require fewer digits than a binary representation.</w:t>
      </w:r>
    </w:p>
    <w:p w14:paraId="7FE11FD4" w14:textId="77777777" w:rsidR="00D34E80" w:rsidRPr="00D34E80" w:rsidRDefault="00D34E80" w:rsidP="00E60ABE">
      <w:pPr>
        <w:pStyle w:val="Examtext"/>
        <w:numPr>
          <w:ilvl w:val="1"/>
          <w:numId w:val="41"/>
        </w:numPr>
        <w:tabs>
          <w:tab w:val="clear" w:pos="1134"/>
          <w:tab w:val="left" w:pos="0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Convert the binary data 10110111 00111110 into hexadecimal.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color w:val="C00000"/>
        </w:rPr>
        <w:t>B73E</w:t>
      </w:r>
      <w:r w:rsidRPr="00D34E80">
        <w:rPr>
          <w:rFonts w:asciiTheme="minorHAnsi" w:hAnsiTheme="minorHAnsi" w:cs="Tahoma"/>
        </w:rPr>
        <w:tab/>
      </w:r>
      <w:bookmarkStart w:id="0" w:name="_GoBack"/>
      <w:bookmarkEnd w:id="0"/>
    </w:p>
    <w:p w14:paraId="5AE22D9C" w14:textId="3D439783" w:rsidR="00D34E80" w:rsidRPr="00D34E80" w:rsidRDefault="00D34E80" w:rsidP="00E60ABE">
      <w:pPr>
        <w:pStyle w:val="AQANormalIndent"/>
        <w:numPr>
          <w:ilvl w:val="1"/>
          <w:numId w:val="41"/>
        </w:numPr>
        <w:tabs>
          <w:tab w:val="left" w:pos="0"/>
          <w:tab w:val="left" w:pos="284"/>
        </w:tabs>
        <w:ind w:left="1134" w:hanging="567"/>
        <w:rPr>
          <w:rFonts w:asciiTheme="minorHAnsi" w:hAnsiTheme="minorHAnsi" w:cs="Tahoma"/>
          <w:sz w:val="24"/>
          <w:szCs w:val="24"/>
        </w:rPr>
      </w:pPr>
      <w:r w:rsidRPr="00D34E80">
        <w:rPr>
          <w:rFonts w:asciiTheme="minorHAnsi" w:hAnsiTheme="minorHAnsi" w:cs="Tahoma"/>
          <w:sz w:val="24"/>
          <w:szCs w:val="24"/>
        </w:rPr>
        <w:t>What is the decimal equivalent of the hexadecimal number E4?</w:t>
      </w:r>
      <w:r w:rsidRPr="00D34E80">
        <w:rPr>
          <w:rFonts w:asciiTheme="minorHAnsi" w:hAnsiTheme="minorHAnsi" w:cs="Tahoma"/>
          <w:sz w:val="24"/>
          <w:szCs w:val="24"/>
        </w:rPr>
        <w:br/>
      </w:r>
      <w:r w:rsidRPr="00E60ABE">
        <w:rPr>
          <w:rFonts w:asciiTheme="minorHAnsi" w:hAnsiTheme="minorHAnsi" w:cs="Tahoma"/>
          <w:color w:val="C00000"/>
          <w:sz w:val="24"/>
          <w:szCs w:val="24"/>
        </w:rPr>
        <w:t>228</w:t>
      </w:r>
    </w:p>
    <w:p w14:paraId="31FC95E9" w14:textId="77777777" w:rsidR="00D34E80" w:rsidRPr="00D34E80" w:rsidRDefault="00D34E80" w:rsidP="00E60ABE">
      <w:pPr>
        <w:pStyle w:val="ListParagraph"/>
        <w:tabs>
          <w:tab w:val="left" w:pos="0"/>
        </w:tabs>
        <w:ind w:left="1134" w:hanging="567"/>
        <w:rPr>
          <w:rFonts w:asciiTheme="minorHAnsi" w:hAnsiTheme="minorHAnsi" w:cs="Tahoma"/>
          <w:bCs/>
          <w:position w:val="-8"/>
        </w:rPr>
      </w:pPr>
    </w:p>
    <w:p w14:paraId="420FD620" w14:textId="4BC3F2FE" w:rsidR="00D34E80" w:rsidRPr="00D34E80" w:rsidRDefault="00D34E80" w:rsidP="00E60ABE">
      <w:pPr>
        <w:pStyle w:val="Examtext"/>
        <w:numPr>
          <w:ilvl w:val="0"/>
          <w:numId w:val="41"/>
        </w:numPr>
        <w:tabs>
          <w:tab w:val="clear" w:pos="567"/>
          <w:tab w:val="clear" w:pos="1134"/>
        </w:tabs>
        <w:ind w:left="567" w:hanging="578"/>
        <w:rPr>
          <w:rFonts w:asciiTheme="minorHAnsi" w:hAnsiTheme="minorHAnsi"/>
        </w:rPr>
      </w:pPr>
      <w:r w:rsidRPr="00D34E80">
        <w:rPr>
          <w:rFonts w:asciiTheme="minorHAnsi" w:hAnsiTheme="minorHAnsi"/>
        </w:rPr>
        <w:lastRenderedPageBreak/>
        <w:t>For digital audio systems, signals received from a microphone are sampled and the measurement of the amplitude of the waveform can be stored as digital data. To reproduce the sound, the digital data is fed through a digital-to-analogue converter.</w:t>
      </w:r>
      <w:r w:rsidRPr="00D34E80">
        <w:rPr>
          <w:rFonts w:asciiTheme="minorHAnsi" w:hAnsiTheme="minorHAnsi"/>
        </w:rPr>
        <w:br/>
      </w:r>
    </w:p>
    <w:p w14:paraId="7496523A" w14:textId="0789FE6D" w:rsidR="00D34E80" w:rsidRPr="00D34E80" w:rsidRDefault="00D34E80" w:rsidP="00E60ABE">
      <w:pPr>
        <w:pStyle w:val="Examtext"/>
        <w:numPr>
          <w:ilvl w:val="1"/>
          <w:numId w:val="40"/>
        </w:numPr>
        <w:tabs>
          <w:tab w:val="clear" w:pos="567"/>
          <w:tab w:val="clear" w:pos="1134"/>
          <w:tab w:val="left" w:pos="1418"/>
        </w:tabs>
        <w:ind w:left="1134" w:hanging="567"/>
        <w:rPr>
          <w:rFonts w:asciiTheme="minorHAnsi" w:hAnsiTheme="minorHAnsi"/>
        </w:rPr>
      </w:pPr>
      <w:r w:rsidRPr="00D34E80">
        <w:rPr>
          <w:rFonts w:asciiTheme="minorHAnsi" w:hAnsiTheme="minorHAnsi"/>
        </w:rPr>
        <w:t>Explain how the sample rate affects the quality of sound.</w:t>
      </w:r>
      <w:r w:rsidRPr="00D34E80">
        <w:rPr>
          <w:rFonts w:asciiTheme="minorHAnsi" w:hAnsiTheme="minorHAnsi"/>
        </w:rPr>
        <w:br/>
      </w:r>
      <w:r w:rsidRPr="00E60ABE">
        <w:rPr>
          <w:rFonts w:asciiTheme="minorHAnsi" w:hAnsiTheme="minorHAnsi"/>
          <w:color w:val="C00000"/>
        </w:rPr>
        <w:t>The greater the number of samples, the closer to the original sound and therefore, in theory, the better the quality.</w:t>
      </w:r>
      <w:r w:rsidRPr="00D34E80">
        <w:rPr>
          <w:rFonts w:asciiTheme="minorHAnsi" w:hAnsiTheme="minorHAnsi"/>
        </w:rPr>
        <w:br/>
      </w:r>
    </w:p>
    <w:p w14:paraId="45DD7BA6" w14:textId="53F25B10" w:rsidR="00D34E80" w:rsidRPr="00D34E80" w:rsidRDefault="00D34E80" w:rsidP="00E60ABE">
      <w:pPr>
        <w:pStyle w:val="Examtext"/>
        <w:numPr>
          <w:ilvl w:val="1"/>
          <w:numId w:val="40"/>
        </w:numPr>
        <w:tabs>
          <w:tab w:val="clear" w:pos="567"/>
          <w:tab w:val="clear" w:pos="1134"/>
          <w:tab w:val="left" w:pos="1418"/>
        </w:tabs>
        <w:ind w:left="1134" w:hanging="567"/>
        <w:rPr>
          <w:rFonts w:asciiTheme="minorHAnsi" w:hAnsiTheme="minorHAnsi"/>
        </w:rPr>
      </w:pPr>
      <w:r w:rsidRPr="00D34E80">
        <w:rPr>
          <w:rFonts w:asciiTheme="minorHAnsi" w:hAnsiTheme="minorHAnsi"/>
        </w:rPr>
        <w:t>Why does the digital data need to be passed through a digital-to-analogue convertor?</w:t>
      </w:r>
      <w:r w:rsidRPr="00D34E80">
        <w:rPr>
          <w:rFonts w:asciiTheme="minorHAnsi" w:hAnsiTheme="minorHAnsi"/>
        </w:rPr>
        <w:br/>
      </w:r>
      <w:r w:rsidRPr="00E60ABE">
        <w:rPr>
          <w:rFonts w:asciiTheme="minorHAnsi" w:hAnsiTheme="minorHAnsi"/>
          <w:color w:val="C00000"/>
        </w:rPr>
        <w:t>Speakers or earphones process data in analogue form and therefore</w:t>
      </w:r>
      <w:r w:rsidR="00E60ABE">
        <w:rPr>
          <w:rFonts w:asciiTheme="minorHAnsi" w:hAnsiTheme="minorHAnsi"/>
          <w:color w:val="C00000"/>
        </w:rPr>
        <w:t>,</w:t>
      </w:r>
      <w:r w:rsidRPr="00E60ABE">
        <w:rPr>
          <w:rFonts w:asciiTheme="minorHAnsi" w:hAnsiTheme="minorHAnsi"/>
          <w:color w:val="C00000"/>
        </w:rPr>
        <w:t xml:space="preserve"> in order to hear the digitised sound, it needs to be converted into analogue using a digital to analogue (DAC) convertor.</w:t>
      </w:r>
      <w:r w:rsidRPr="00D34E80">
        <w:rPr>
          <w:rFonts w:asciiTheme="minorHAnsi" w:hAnsiTheme="minorHAnsi"/>
        </w:rPr>
        <w:br/>
      </w:r>
    </w:p>
    <w:p w14:paraId="5CDD5D74" w14:textId="139C48E3" w:rsidR="00D34E80" w:rsidRPr="00D34E80" w:rsidRDefault="00D34E80" w:rsidP="00E60ABE">
      <w:pPr>
        <w:pStyle w:val="Examtext"/>
        <w:numPr>
          <w:ilvl w:val="1"/>
          <w:numId w:val="40"/>
        </w:numPr>
        <w:tabs>
          <w:tab w:val="clear" w:pos="567"/>
          <w:tab w:val="clear" w:pos="1134"/>
          <w:tab w:val="left" w:pos="1418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/>
        </w:rPr>
        <w:t>Explain how Nyquist</w:t>
      </w:r>
      <w:r w:rsidRPr="00D34E80">
        <w:rPr>
          <w:rFonts w:asciiTheme="minorHAnsi" w:hAnsiTheme="minorHAnsi" w:cs="Tahoma"/>
          <w:color w:val="auto"/>
          <w:spacing w:val="2"/>
        </w:rPr>
        <w:t>’</w:t>
      </w:r>
      <w:r w:rsidRPr="00D34E80">
        <w:rPr>
          <w:rFonts w:asciiTheme="minorHAnsi" w:hAnsiTheme="minorHAnsi"/>
        </w:rPr>
        <w:t>s Theorem applies to this scenario.</w:t>
      </w:r>
      <w:r w:rsidRPr="00D34E80">
        <w:rPr>
          <w:rFonts w:asciiTheme="minorHAnsi" w:hAnsiTheme="minorHAnsi"/>
        </w:rPr>
        <w:br/>
      </w:r>
      <w:r w:rsidRPr="00E60ABE">
        <w:rPr>
          <w:rFonts w:asciiTheme="minorHAnsi" w:hAnsiTheme="minorHAnsi" w:cs="Tahoma"/>
          <w:color w:val="C00000"/>
          <w:spacing w:val="2"/>
        </w:rPr>
        <w:t>When deciding on the optimum sampling rate, many programmers refer to Nyquist’s Theorem, which states that to faithfully re-create the analogue signal, you should sample at least twice the highest frequency.</w:t>
      </w:r>
    </w:p>
    <w:p w14:paraId="3357164A" w14:textId="77777777" w:rsidR="00D34E80" w:rsidRPr="00D34E80" w:rsidRDefault="00D34E80" w:rsidP="00D34E80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2EFEE4FC" w14:textId="77777777" w:rsidR="00D34E80" w:rsidRPr="00D34E80" w:rsidRDefault="00D34E80" w:rsidP="00E60ABE">
      <w:pPr>
        <w:pStyle w:val="Examtext"/>
        <w:numPr>
          <w:ilvl w:val="0"/>
          <w:numId w:val="41"/>
        </w:numPr>
        <w:tabs>
          <w:tab w:val="clear" w:pos="567"/>
          <w:tab w:val="clear" w:pos="1134"/>
          <w:tab w:val="left" w:pos="1418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A secure message needs to be sent across an open network. In order to keep it secure it must be encrypted. The message is: “Head South”.</w:t>
      </w:r>
      <w:r w:rsidRPr="00D34E80">
        <w:rPr>
          <w:rFonts w:asciiTheme="minorHAnsi" w:hAnsiTheme="minorHAnsi" w:cs="Tahoma"/>
        </w:rPr>
        <w:br/>
      </w:r>
    </w:p>
    <w:p w14:paraId="03A351B2" w14:textId="6DA4D84C" w:rsidR="00D34E80" w:rsidRPr="00D34E80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Describe what is meant by encryption.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color w:val="C00000"/>
        </w:rPr>
        <w:t>The process of scrambling plaintext into ciphertext so that it cannot be understood without the key.</w:t>
      </w:r>
      <w:r w:rsidRPr="00D34E80">
        <w:rPr>
          <w:rFonts w:asciiTheme="minorHAnsi" w:hAnsiTheme="minorHAnsi" w:cs="Tahoma"/>
        </w:rPr>
        <w:br/>
      </w:r>
    </w:p>
    <w:p w14:paraId="2D62B2DB" w14:textId="11D7890C" w:rsidR="00D34E80" w:rsidRPr="00E60ABE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Encrypt the message using a Caesar cipher. Explain your method.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color w:val="C00000"/>
        </w:rPr>
        <w:t>Any substitution method could be used here. For example a simple shift cipher, or a random substitution using one or more alphabets.</w:t>
      </w:r>
      <w:r w:rsidRPr="00D34E80">
        <w:rPr>
          <w:rFonts w:asciiTheme="minorHAnsi" w:hAnsiTheme="minorHAnsi" w:cs="Tahoma"/>
        </w:rPr>
        <w:br/>
      </w:r>
    </w:p>
    <w:p w14:paraId="3E7444C4" w14:textId="77777777" w:rsidR="00D34E80" w:rsidRPr="00D34E80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The Vernam cipher is said to be impossible to crack. Identify two conditions that must be met to ensure the security of plaintext encrypted with a Vernam cipher.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bCs/>
          <w:color w:val="C00000"/>
          <w:position w:val="-8"/>
        </w:rPr>
        <w:t>As long as the key is completely random, is as long as the plaintext, is kept secret and only used once, then it is mathematically impossible to crack the code.</w:t>
      </w:r>
      <w:r w:rsidRPr="00D34E80">
        <w:rPr>
          <w:rFonts w:asciiTheme="minorHAnsi" w:hAnsiTheme="minorHAnsi" w:cs="Tahoma"/>
        </w:rPr>
        <w:br/>
      </w:r>
    </w:p>
    <w:p w14:paraId="1F51306A" w14:textId="60DF7939" w:rsidR="00E60ABE" w:rsidRPr="00A375B9" w:rsidRDefault="00D34E80" w:rsidP="00A375B9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Identify one protocol that could be used to increase security when sending data around a wide area network.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color w:val="C00000"/>
        </w:rPr>
        <w:t>HTTPS.</w:t>
      </w:r>
      <w:r w:rsidRPr="00D34E80">
        <w:rPr>
          <w:rFonts w:asciiTheme="minorHAnsi" w:hAnsiTheme="minorHAnsi" w:cs="Tahoma"/>
        </w:rPr>
        <w:br/>
      </w:r>
    </w:p>
    <w:p w14:paraId="5642143B" w14:textId="08BB0B3B" w:rsidR="00D34E80" w:rsidRPr="00E60ABE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  <w:color w:val="C00000"/>
        </w:rPr>
      </w:pPr>
      <w:r w:rsidRPr="00D34E80">
        <w:rPr>
          <w:rFonts w:asciiTheme="minorHAnsi" w:hAnsiTheme="minorHAnsi" w:cs="Tahoma"/>
        </w:rPr>
        <w:t>Some governments can insist on being provided with a ‘back door’ into encrypted data. Give two reasons why organisations might object to providing governments with this access.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color w:val="C00000"/>
        </w:rPr>
        <w:t>They might think that their data is private and that the government has no right to access it.</w:t>
      </w:r>
    </w:p>
    <w:p w14:paraId="400F0994" w14:textId="77777777" w:rsidR="00D34E80" w:rsidRPr="00E60ABE" w:rsidRDefault="00D34E80" w:rsidP="00E60ABE">
      <w:pPr>
        <w:pStyle w:val="Examtext"/>
        <w:tabs>
          <w:tab w:val="clear" w:pos="567"/>
          <w:tab w:val="clear" w:pos="1134"/>
          <w:tab w:val="left" w:pos="1418"/>
        </w:tabs>
        <w:ind w:firstLine="0"/>
        <w:rPr>
          <w:rFonts w:asciiTheme="minorHAnsi" w:hAnsiTheme="minorHAnsi" w:cs="Tahoma"/>
          <w:color w:val="C00000"/>
        </w:rPr>
      </w:pPr>
      <w:r w:rsidRPr="00E60ABE">
        <w:rPr>
          <w:rFonts w:asciiTheme="minorHAnsi" w:hAnsiTheme="minorHAnsi" w:cs="Tahoma"/>
          <w:color w:val="C00000"/>
        </w:rPr>
        <w:t>They might be concerned that the data has been collected for one purpose but is being used for another, which could break the terms of the Data Protection Act.</w:t>
      </w:r>
    </w:p>
    <w:p w14:paraId="1BEF4D0F" w14:textId="77777777" w:rsidR="00D34E80" w:rsidRPr="00D34E80" w:rsidRDefault="00D34E80" w:rsidP="00E60ABE">
      <w:pPr>
        <w:pStyle w:val="Examtext"/>
        <w:tabs>
          <w:tab w:val="clear" w:pos="567"/>
          <w:tab w:val="clear" w:pos="1134"/>
          <w:tab w:val="left" w:pos="1418"/>
        </w:tabs>
        <w:ind w:firstLine="0"/>
        <w:rPr>
          <w:rFonts w:asciiTheme="minorHAnsi" w:hAnsiTheme="minorHAnsi" w:cs="Tahoma"/>
        </w:rPr>
      </w:pPr>
      <w:r w:rsidRPr="00E60ABE">
        <w:rPr>
          <w:rFonts w:asciiTheme="minorHAnsi" w:hAnsiTheme="minorHAnsi" w:cs="Tahoma"/>
          <w:color w:val="C00000"/>
        </w:rPr>
        <w:t xml:space="preserve">They might think that their customers or clients will not trust them if they are giving </w:t>
      </w:r>
      <w:r w:rsidRPr="00E60ABE">
        <w:rPr>
          <w:rFonts w:asciiTheme="minorHAnsi" w:hAnsiTheme="minorHAnsi" w:cs="Tahoma"/>
          <w:color w:val="C00000"/>
        </w:rPr>
        <w:lastRenderedPageBreak/>
        <w:t>the government access to their data.</w:t>
      </w:r>
      <w:r w:rsidRPr="00D34E80">
        <w:rPr>
          <w:rFonts w:asciiTheme="minorHAnsi" w:hAnsiTheme="minorHAnsi" w:cs="Tahoma"/>
        </w:rPr>
        <w:br/>
      </w:r>
    </w:p>
    <w:tbl>
      <w:tblPr>
        <w:tblStyle w:val="TableGrid"/>
        <w:tblpPr w:leftFromText="180" w:rightFromText="180" w:vertAnchor="text" w:horzAnchor="page" w:tblpX="3959" w:tblpY="977"/>
        <w:tblW w:w="0" w:type="auto"/>
        <w:tblLook w:val="04A0" w:firstRow="1" w:lastRow="0" w:firstColumn="1" w:lastColumn="0" w:noHBand="0" w:noVBand="1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34E80" w:rsidRPr="00D34E80" w14:paraId="00828F37" w14:textId="77777777" w:rsidTr="00D730A3">
        <w:trPr>
          <w:trHeight w:val="344"/>
        </w:trPr>
        <w:tc>
          <w:tcPr>
            <w:tcW w:w="402" w:type="dxa"/>
          </w:tcPr>
          <w:p w14:paraId="466BE734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34919CEB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13DB3D8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7294274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4E745F1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0772F450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601358A8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613D1CB1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  <w:tr w:rsidR="00D34E80" w:rsidRPr="00D34E80" w14:paraId="57E64E67" w14:textId="77777777" w:rsidTr="00D730A3">
        <w:trPr>
          <w:trHeight w:val="344"/>
        </w:trPr>
        <w:tc>
          <w:tcPr>
            <w:tcW w:w="402" w:type="dxa"/>
          </w:tcPr>
          <w:p w14:paraId="2BBCED73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09EE1EA9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0F1AFC1F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946EE5E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13357B7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39B8D538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02D89D63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4B1AA2D9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  <w:tr w:rsidR="00D34E80" w:rsidRPr="00D34E80" w14:paraId="5DF75676" w14:textId="77777777" w:rsidTr="00D730A3">
        <w:trPr>
          <w:trHeight w:val="344"/>
        </w:trPr>
        <w:tc>
          <w:tcPr>
            <w:tcW w:w="402" w:type="dxa"/>
          </w:tcPr>
          <w:p w14:paraId="395AA1A8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64F87482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2A9A8E32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64DEE62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76BECD63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10DA3A1E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1EF43AA3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1A7A395D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  <w:tr w:rsidR="00D34E80" w:rsidRPr="00D34E80" w14:paraId="72E6CA22" w14:textId="77777777" w:rsidTr="00D730A3">
        <w:trPr>
          <w:trHeight w:val="344"/>
        </w:trPr>
        <w:tc>
          <w:tcPr>
            <w:tcW w:w="402" w:type="dxa"/>
          </w:tcPr>
          <w:p w14:paraId="74BCD71D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0B95631B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7D07C81D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E95016A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2564032C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08DA634A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3D1FB91E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050D8653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  <w:tr w:rsidR="00D34E80" w:rsidRPr="00D34E80" w14:paraId="6DBA401D" w14:textId="77777777" w:rsidTr="00D730A3">
        <w:trPr>
          <w:trHeight w:val="344"/>
        </w:trPr>
        <w:tc>
          <w:tcPr>
            <w:tcW w:w="402" w:type="dxa"/>
          </w:tcPr>
          <w:p w14:paraId="1AE56C18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6E70A437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7258C777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2E9193D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537A207C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0F3D2166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3736EC32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510FFF19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  <w:tr w:rsidR="00D34E80" w:rsidRPr="00D34E80" w14:paraId="3DDA7189" w14:textId="77777777" w:rsidTr="00D730A3">
        <w:trPr>
          <w:trHeight w:val="344"/>
        </w:trPr>
        <w:tc>
          <w:tcPr>
            <w:tcW w:w="402" w:type="dxa"/>
            <w:tcBorders>
              <w:bottom w:val="single" w:sz="4" w:space="0" w:color="auto"/>
            </w:tcBorders>
          </w:tcPr>
          <w:p w14:paraId="1D3A972B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6BC5FF0C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5D65291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A2A4B09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338D6140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51D8AAF1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0022BF77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5017D886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  <w:tr w:rsidR="00D34E80" w:rsidRPr="00D34E80" w14:paraId="6802BF11" w14:textId="77777777" w:rsidTr="00D730A3">
        <w:trPr>
          <w:trHeight w:val="344"/>
        </w:trPr>
        <w:tc>
          <w:tcPr>
            <w:tcW w:w="402" w:type="dxa"/>
            <w:shd w:val="clear" w:color="auto" w:fill="000000" w:themeFill="text1"/>
          </w:tcPr>
          <w:p w14:paraId="0042695E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ED0F166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0C99D04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19964D2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04BDAB6F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7B667BFD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25AFA1BB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5DDC5055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  <w:tr w:rsidR="00D34E80" w:rsidRPr="00D34E80" w14:paraId="04BFD5F0" w14:textId="77777777" w:rsidTr="00D730A3">
        <w:trPr>
          <w:trHeight w:val="344"/>
        </w:trPr>
        <w:tc>
          <w:tcPr>
            <w:tcW w:w="402" w:type="dxa"/>
          </w:tcPr>
          <w:p w14:paraId="4C68E87C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6FABB9CE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2A040F18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78C3DDE9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0D253DD1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68C12C4D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  <w:shd w:val="clear" w:color="auto" w:fill="000000" w:themeFill="text1"/>
          </w:tcPr>
          <w:p w14:paraId="55CD7AB6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  <w:tc>
          <w:tcPr>
            <w:tcW w:w="402" w:type="dxa"/>
          </w:tcPr>
          <w:p w14:paraId="46E971CE" w14:textId="77777777" w:rsidR="00D34E80" w:rsidRPr="00D34E80" w:rsidRDefault="00D34E80" w:rsidP="00D730A3">
            <w:pPr>
              <w:pStyle w:val="Examtext"/>
              <w:tabs>
                <w:tab w:val="clear" w:pos="567"/>
                <w:tab w:val="clear" w:pos="1134"/>
                <w:tab w:val="left" w:pos="1418"/>
              </w:tabs>
              <w:ind w:left="0" w:hanging="360"/>
              <w:rPr>
                <w:rFonts w:asciiTheme="minorHAnsi" w:hAnsiTheme="minorHAnsi" w:cs="Tahoma"/>
              </w:rPr>
            </w:pPr>
          </w:p>
        </w:tc>
      </w:tr>
    </w:tbl>
    <w:p w14:paraId="4E7F1375" w14:textId="77777777" w:rsidR="00D34E80" w:rsidRDefault="00D34E80" w:rsidP="00E60ABE">
      <w:pPr>
        <w:pStyle w:val="Examtext"/>
        <w:numPr>
          <w:ilvl w:val="0"/>
          <w:numId w:val="41"/>
        </w:numPr>
        <w:tabs>
          <w:tab w:val="clear" w:pos="567"/>
          <w:tab w:val="clear" w:pos="1134"/>
          <w:tab w:val="left" w:pos="1418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The following 8 × 8 grid represents how a mono bitmap image is stored. Each grid represents a pixel.</w:t>
      </w:r>
      <w:r w:rsidRPr="00D34E80">
        <w:rPr>
          <w:rFonts w:asciiTheme="minorHAnsi" w:hAnsiTheme="minorHAnsi" w:cs="Tahoma"/>
        </w:rPr>
        <w:br/>
      </w:r>
      <w:r w:rsidRPr="00D34E80">
        <w:rPr>
          <w:rFonts w:asciiTheme="minorHAnsi" w:hAnsiTheme="minorHAnsi" w:cs="Tahoma"/>
        </w:rPr>
        <w:br/>
        <w:t>Row 1</w:t>
      </w:r>
    </w:p>
    <w:p w14:paraId="4E5C4014" w14:textId="77777777" w:rsidR="00E60ABE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441327B7" w14:textId="77777777" w:rsidR="00E60ABE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2DE77943" w14:textId="77777777" w:rsidR="00E60ABE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2423DAC1" w14:textId="77777777" w:rsidR="00E60ABE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0E8BE8AC" w14:textId="77777777" w:rsidR="00E60ABE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2869B7B2" w14:textId="77777777" w:rsidR="00E60ABE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7AB8FDC1" w14:textId="77777777" w:rsidR="00E60ABE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25EBCA01" w14:textId="77777777" w:rsidR="00E60ABE" w:rsidRPr="00D34E80" w:rsidRDefault="00E60ABE" w:rsidP="00E60ABE">
      <w:pPr>
        <w:pStyle w:val="Examtext"/>
        <w:tabs>
          <w:tab w:val="clear" w:pos="567"/>
          <w:tab w:val="clear" w:pos="1134"/>
          <w:tab w:val="left" w:pos="1418"/>
        </w:tabs>
        <w:rPr>
          <w:rFonts w:asciiTheme="minorHAnsi" w:hAnsiTheme="minorHAnsi" w:cs="Tahoma"/>
        </w:rPr>
      </w:pPr>
    </w:p>
    <w:p w14:paraId="3F5898BC" w14:textId="77777777" w:rsidR="00D34E80" w:rsidRPr="00D34E80" w:rsidRDefault="00D34E80" w:rsidP="00D34E80">
      <w:pPr>
        <w:pStyle w:val="Examtext"/>
        <w:tabs>
          <w:tab w:val="clear" w:pos="567"/>
          <w:tab w:val="clear" w:pos="1134"/>
          <w:tab w:val="left" w:pos="1418"/>
        </w:tabs>
        <w:ind w:left="720" w:firstLine="0"/>
        <w:rPr>
          <w:rFonts w:asciiTheme="minorHAnsi" w:hAnsiTheme="minorHAnsi" w:cs="Tahoma"/>
        </w:rPr>
      </w:pPr>
    </w:p>
    <w:p w14:paraId="44E8318C" w14:textId="61B149A0" w:rsidR="00D34E80" w:rsidRPr="00D34E80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If one bit is used to represent each pixel, write out a possible bit string for row 1.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color w:val="C00000"/>
        </w:rPr>
        <w:t>10000001</w:t>
      </w:r>
      <w:r w:rsidRPr="00D34E80">
        <w:rPr>
          <w:rFonts w:asciiTheme="minorHAnsi" w:hAnsiTheme="minorHAnsi" w:cs="Tahoma"/>
        </w:rPr>
        <w:br/>
      </w:r>
    </w:p>
    <w:p w14:paraId="1AC1AC1E" w14:textId="364B8EF9" w:rsidR="00D34E80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How could run-length encoding be used to compress the file?</w:t>
      </w:r>
      <w:r w:rsidRPr="00D34E80">
        <w:rPr>
          <w:rFonts w:asciiTheme="minorHAnsi" w:hAnsiTheme="minorHAnsi" w:cs="Tahoma"/>
        </w:rPr>
        <w:br/>
      </w:r>
      <w:r w:rsidRPr="00E60ABE">
        <w:rPr>
          <w:rFonts w:asciiTheme="minorHAnsi" w:hAnsiTheme="minorHAnsi" w:cs="Tahoma"/>
          <w:color w:val="C00000"/>
        </w:rPr>
        <w:t>Where there is a run of black or white pixels, rather than writing them all out</w:t>
      </w:r>
      <w:r w:rsidR="000D140C">
        <w:rPr>
          <w:rFonts w:asciiTheme="minorHAnsi" w:hAnsiTheme="minorHAnsi" w:cs="Tahoma"/>
          <w:color w:val="C00000"/>
        </w:rPr>
        <w:t>,</w:t>
      </w:r>
      <w:r w:rsidRPr="00E60ABE">
        <w:rPr>
          <w:rFonts w:asciiTheme="minorHAnsi" w:hAnsiTheme="minorHAnsi" w:cs="Tahoma"/>
          <w:color w:val="C00000"/>
        </w:rPr>
        <w:t xml:space="preserve"> it could be compressed to, for example, 1701, where the 7 indicates a run of 7 zeros.</w:t>
      </w:r>
    </w:p>
    <w:p w14:paraId="7A72041B" w14:textId="77777777" w:rsidR="00E60ABE" w:rsidRPr="00D34E80" w:rsidRDefault="00E60ABE" w:rsidP="00E60ABE">
      <w:pPr>
        <w:pStyle w:val="Examtext"/>
        <w:tabs>
          <w:tab w:val="clear" w:pos="567"/>
          <w:tab w:val="clear" w:pos="1134"/>
        </w:tabs>
        <w:ind w:hanging="567"/>
        <w:rPr>
          <w:rFonts w:asciiTheme="minorHAnsi" w:hAnsiTheme="minorHAnsi" w:cs="Tahoma"/>
        </w:rPr>
      </w:pPr>
    </w:p>
    <w:p w14:paraId="12F4AFBA" w14:textId="77777777" w:rsidR="00D34E80" w:rsidRPr="00D34E80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 xml:space="preserve">Explain how a </w:t>
      </w:r>
      <w:r w:rsidRPr="00D34E80">
        <w:rPr>
          <w:rFonts w:asciiTheme="minorHAnsi" w:hAnsiTheme="minorHAnsi" w:cs="Tahoma"/>
          <w:color w:val="auto"/>
        </w:rPr>
        <w:t>bitmap could</w:t>
      </w:r>
      <w:r w:rsidRPr="00D34E80">
        <w:rPr>
          <w:rFonts w:asciiTheme="minorHAnsi" w:hAnsiTheme="minorHAnsi" w:cs="Tahoma"/>
        </w:rPr>
        <w:t xml:space="preserve"> be used to store a colour image.</w:t>
      </w:r>
      <w:r w:rsidRPr="00D34E80">
        <w:rPr>
          <w:rFonts w:asciiTheme="minorHAnsi" w:hAnsiTheme="minorHAnsi" w:cs="Tahoma"/>
        </w:rPr>
        <w:br/>
      </w:r>
      <w:r w:rsidRPr="000D140C">
        <w:rPr>
          <w:rFonts w:asciiTheme="minorHAnsi" w:hAnsiTheme="minorHAnsi" w:cs="Tahoma"/>
          <w:color w:val="C00000"/>
        </w:rPr>
        <w:t>Three colours (R,G,B) are need to create colour images. One or more bytes could be allocated to each of these colours per pixel.</w:t>
      </w:r>
      <w:r w:rsidRPr="00D34E80">
        <w:rPr>
          <w:rFonts w:asciiTheme="minorHAnsi" w:hAnsiTheme="minorHAnsi" w:cs="Tahoma"/>
        </w:rPr>
        <w:br/>
      </w:r>
    </w:p>
    <w:p w14:paraId="50062838" w14:textId="0BB8C6AB" w:rsidR="00D34E80" w:rsidRPr="00D34E80" w:rsidRDefault="00D34E80" w:rsidP="00E60ABE">
      <w:pPr>
        <w:pStyle w:val="Examtext"/>
        <w:numPr>
          <w:ilvl w:val="1"/>
          <w:numId w:val="41"/>
        </w:numPr>
        <w:tabs>
          <w:tab w:val="clear" w:pos="567"/>
          <w:tab w:val="clear" w:pos="1134"/>
        </w:tabs>
        <w:ind w:left="1134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Explain the difference between a bitmap image and a vector image.</w:t>
      </w:r>
      <w:r w:rsidRPr="00D34E80">
        <w:rPr>
          <w:rFonts w:asciiTheme="minorHAnsi" w:hAnsiTheme="minorHAnsi" w:cs="Tahoma"/>
        </w:rPr>
        <w:br/>
      </w:r>
      <w:r w:rsidRPr="000D140C">
        <w:rPr>
          <w:rFonts w:asciiTheme="minorHAnsi" w:hAnsiTheme="minorHAnsi" w:cs="Tahoma"/>
          <w:color w:val="C00000"/>
        </w:rPr>
        <w:t>Bitmaps store data about each pixel that makes up an image, whereas a vector graphic stores the data as objects and coordinates that can be re-drawn and re-scaled mathematically.</w:t>
      </w:r>
    </w:p>
    <w:p w14:paraId="1741C849" w14:textId="77777777" w:rsidR="00D34E80" w:rsidRPr="00D34E80" w:rsidRDefault="00D34E80" w:rsidP="00E60ABE">
      <w:pPr>
        <w:pStyle w:val="Examtext"/>
        <w:tabs>
          <w:tab w:val="clear" w:pos="567"/>
          <w:tab w:val="clear" w:pos="1134"/>
        </w:tabs>
        <w:ind w:hanging="567"/>
        <w:rPr>
          <w:rFonts w:asciiTheme="minorHAnsi" w:hAnsiTheme="minorHAnsi" w:cs="Tahoma"/>
        </w:rPr>
      </w:pPr>
    </w:p>
    <w:p w14:paraId="51AD4720" w14:textId="01F0CD42" w:rsidR="00D34E80" w:rsidRPr="00D34E80" w:rsidRDefault="00D34E80" w:rsidP="000D140C">
      <w:pPr>
        <w:pStyle w:val="Examtext"/>
        <w:numPr>
          <w:ilvl w:val="0"/>
          <w:numId w:val="41"/>
        </w:numPr>
        <w:tabs>
          <w:tab w:val="clear" w:pos="567"/>
          <w:tab w:val="clear" w:pos="1134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Explain in detail how digital cameras capture an image.</w:t>
      </w:r>
      <w:r w:rsidR="000D140C">
        <w:rPr>
          <w:rFonts w:asciiTheme="minorHAnsi" w:hAnsiTheme="minorHAnsi" w:cs="Tahoma"/>
        </w:rPr>
        <w:br/>
      </w:r>
    </w:p>
    <w:p w14:paraId="7F8E6FB6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Fonts w:asciiTheme="minorHAnsi" w:hAnsiTheme="minorHAnsi" w:cs="Tahoma"/>
          <w:color w:val="C00000"/>
        </w:rPr>
        <w:t>When a photograph is taken, the shutter opens and lets light in through the lens.</w:t>
      </w:r>
    </w:p>
    <w:p w14:paraId="16609833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</w:pPr>
      <w:r w:rsidRPr="000D140C">
        <w:rPr>
          <w:rFonts w:asciiTheme="minorHAnsi" w:hAnsiTheme="minorHAnsi" w:cs="Tahoma"/>
          <w:color w:val="C00000"/>
        </w:rPr>
        <w:t>The light is focussed onto a sensor, which is usually either a c</w:t>
      </w:r>
      <w:r w:rsidRPr="000D140C">
        <w:rPr>
          <w:rStyle w:val="Strong"/>
          <w:rFonts w:asciiTheme="minorHAnsi" w:hAnsiTheme="minorHAnsi" w:cs="Tahoma"/>
          <w:color w:val="C00000"/>
          <w:shd w:val="clear" w:color="auto" w:fill="FFFFFF"/>
        </w:rPr>
        <w:t>harge coupled device</w:t>
      </w:r>
      <w:r w:rsidRPr="000D140C"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  <w:t xml:space="preserve"> </w:t>
      </w:r>
      <w:r w:rsidRPr="000D140C">
        <w:rPr>
          <w:rFonts w:asciiTheme="minorHAnsi" w:hAnsiTheme="minorHAnsi" w:cs="Tahoma"/>
          <w:color w:val="C00000"/>
          <w:shd w:val="clear" w:color="auto" w:fill="FFFFFF"/>
        </w:rPr>
        <w:t>(CCD) or a</w:t>
      </w:r>
      <w:r w:rsidRPr="000D140C"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  <w:t xml:space="preserve"> </w:t>
      </w:r>
      <w:r w:rsidRPr="000D140C">
        <w:rPr>
          <w:rStyle w:val="Strong"/>
          <w:rFonts w:asciiTheme="minorHAnsi" w:hAnsiTheme="minorHAnsi" w:cs="Tahoma"/>
          <w:color w:val="C00000"/>
          <w:shd w:val="clear" w:color="auto" w:fill="FFFFFF"/>
        </w:rPr>
        <w:t>complementary metal oxide semiconductor</w:t>
      </w:r>
      <w:r w:rsidRPr="000D140C"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  <w:t xml:space="preserve"> </w:t>
      </w:r>
      <w:r w:rsidRPr="000D140C">
        <w:rPr>
          <w:rFonts w:asciiTheme="minorHAnsi" w:hAnsiTheme="minorHAnsi" w:cs="Tahoma"/>
          <w:color w:val="C00000"/>
          <w:shd w:val="clear" w:color="auto" w:fill="FFFFFF"/>
        </w:rPr>
        <w:t>(CMOS)</w:t>
      </w:r>
      <w:r w:rsidRPr="000D140C"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  <w:t>.</w:t>
      </w:r>
    </w:p>
    <w:p w14:paraId="12BB9267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</w:pPr>
      <w:r w:rsidRPr="000D140C"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  <w:t>The sensors are made up of millions of transistors, each of which stores the data for one or more pixels.</w:t>
      </w:r>
    </w:p>
    <w:p w14:paraId="40EC43E6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Style w:val="apple-converted-space"/>
          <w:rFonts w:asciiTheme="minorHAnsi" w:hAnsiTheme="minorHAnsi" w:cs="Tahoma"/>
          <w:color w:val="C00000"/>
          <w:shd w:val="clear" w:color="auto" w:fill="FFFFFF"/>
        </w:rPr>
        <w:t>A pixel is a picture element or individual dot, where the whole image will be made up of millions of pixels.</w:t>
      </w:r>
    </w:p>
    <w:p w14:paraId="42F59729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Fonts w:asciiTheme="minorHAnsi" w:hAnsiTheme="minorHAnsi" w:cs="Tahoma"/>
          <w:color w:val="C00000"/>
        </w:rPr>
        <w:t>As the light hits the sensor, it is converted into electrons and the amount of charge is recorded for each pixel in digital form.</w:t>
      </w:r>
    </w:p>
    <w:p w14:paraId="62B4DA1B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Fonts w:asciiTheme="minorHAnsi" w:hAnsiTheme="minorHAnsi" w:cs="Tahoma"/>
          <w:color w:val="C00000"/>
        </w:rPr>
        <w:t xml:space="preserve">With light, all colours can be created from red, green and blue (RGB). Therefore to record colour, the camera will either have three different sensors, or use three different filters – </w:t>
      </w:r>
      <w:r w:rsidRPr="000D140C">
        <w:rPr>
          <w:rFonts w:asciiTheme="minorHAnsi" w:hAnsiTheme="minorHAnsi" w:cs="Tahoma"/>
          <w:color w:val="C00000"/>
        </w:rPr>
        <w:lastRenderedPageBreak/>
        <w:t xml:space="preserve">one for red, one for green and one for blue. </w:t>
      </w:r>
    </w:p>
    <w:p w14:paraId="4F203252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Fonts w:asciiTheme="minorHAnsi" w:hAnsiTheme="minorHAnsi" w:cs="Tahoma"/>
          <w:color w:val="C00000"/>
        </w:rPr>
        <w:t>The data are typically stored onto removable storage devices, usually referred to as flash memory, which uses programmable ROM as described later under the SSD heading.</w:t>
      </w:r>
    </w:p>
    <w:p w14:paraId="21375EF0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Fonts w:asciiTheme="minorHAnsi" w:hAnsiTheme="minorHAnsi" w:cs="Tahoma"/>
          <w:color w:val="C00000"/>
        </w:rPr>
        <w:t>Data are usually stored in compressed files, for example, TIFF, JPG or PNG.</w:t>
      </w:r>
    </w:p>
    <w:p w14:paraId="6441ED49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Fonts w:asciiTheme="minorHAnsi" w:hAnsiTheme="minorHAnsi" w:cs="Tahoma"/>
          <w:color w:val="C00000"/>
        </w:rPr>
        <w:t>RAW files can also be generated, which are uncompressed and therefore contain all of the data from the original photograph.</w:t>
      </w:r>
    </w:p>
    <w:p w14:paraId="5038EA07" w14:textId="77777777" w:rsidR="00D34E80" w:rsidRPr="000D140C" w:rsidRDefault="00D34E80" w:rsidP="00D34E80">
      <w:pPr>
        <w:pStyle w:val="ListParagraph"/>
        <w:numPr>
          <w:ilvl w:val="0"/>
          <w:numId w:val="42"/>
        </w:numPr>
        <w:rPr>
          <w:rFonts w:asciiTheme="minorHAnsi" w:hAnsiTheme="minorHAnsi" w:cs="Tahoma"/>
          <w:color w:val="C00000"/>
        </w:rPr>
      </w:pPr>
      <w:r w:rsidRPr="000D140C">
        <w:rPr>
          <w:rFonts w:asciiTheme="minorHAnsi" w:hAnsiTheme="minorHAnsi" w:cs="Tahoma"/>
          <w:color w:val="C00000"/>
        </w:rPr>
        <w:t>This digital data can now be decoded and manipulated using specialised software.</w:t>
      </w:r>
    </w:p>
    <w:p w14:paraId="3276E696" w14:textId="6E3A1969" w:rsidR="00D34E80" w:rsidRPr="00D34E80" w:rsidRDefault="00D34E80" w:rsidP="00D34E80">
      <w:pPr>
        <w:pStyle w:val="Examtext"/>
        <w:tabs>
          <w:tab w:val="clear" w:pos="567"/>
          <w:tab w:val="clear" w:pos="1134"/>
          <w:tab w:val="left" w:pos="1418"/>
        </w:tabs>
        <w:ind w:left="360" w:firstLine="0"/>
        <w:rPr>
          <w:rFonts w:asciiTheme="minorHAnsi" w:hAnsiTheme="minorHAnsi" w:cs="Tahoma"/>
        </w:rPr>
      </w:pPr>
    </w:p>
    <w:p w14:paraId="1678CC61" w14:textId="0A6F631E" w:rsidR="00D34E80" w:rsidRPr="00D34E80" w:rsidRDefault="00D34E80" w:rsidP="000D140C">
      <w:pPr>
        <w:pStyle w:val="Examtext"/>
        <w:numPr>
          <w:ilvl w:val="0"/>
          <w:numId w:val="41"/>
        </w:numPr>
        <w:tabs>
          <w:tab w:val="clear" w:pos="567"/>
          <w:tab w:val="clear" w:pos="1134"/>
          <w:tab w:val="left" w:pos="1418"/>
        </w:tabs>
        <w:ind w:left="567" w:hanging="567"/>
        <w:rPr>
          <w:rFonts w:asciiTheme="minorHAnsi" w:hAnsiTheme="minorHAnsi" w:cs="Tahoma"/>
        </w:rPr>
      </w:pPr>
      <w:r w:rsidRPr="00D34E80">
        <w:rPr>
          <w:rFonts w:asciiTheme="minorHAnsi" w:hAnsiTheme="minorHAnsi" w:cs="Tahoma"/>
        </w:rPr>
        <w:t>Describe one example of when it might be necessary to convert analogue signals to digital and one example when it might be necessary to convert digital signals to analogue.</w:t>
      </w:r>
      <w:r w:rsidRPr="00D34E80">
        <w:rPr>
          <w:rFonts w:asciiTheme="minorHAnsi" w:hAnsiTheme="minorHAnsi" w:cs="Tahoma"/>
        </w:rPr>
        <w:br/>
      </w:r>
      <w:r w:rsidRPr="000D140C">
        <w:rPr>
          <w:rFonts w:asciiTheme="minorHAnsi" w:hAnsiTheme="minorHAnsi" w:cs="Tahoma"/>
          <w:color w:val="C00000"/>
        </w:rPr>
        <w:t>Many analogue to digital conversions take place when recording sound in order to process it in digital form on a computer. The digital to audio conversion then takes place so that the digitised sound can be heard through speakers or headphones.</w:t>
      </w:r>
    </w:p>
    <w:p w14:paraId="22EECD48" w14:textId="745BC716" w:rsidR="006C5A16" w:rsidRPr="00FC015A" w:rsidRDefault="006C5A16" w:rsidP="00D34E80">
      <w:pPr>
        <w:pStyle w:val="Table"/>
        <w:rPr>
          <w:rFonts w:asciiTheme="minorHAnsi" w:hAnsiTheme="minorHAnsi"/>
          <w:szCs w:val="22"/>
        </w:rPr>
      </w:pPr>
    </w:p>
    <w:sectPr w:rsidR="006C5A16" w:rsidRPr="00FC015A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Three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C42E2"/>
    <w:multiLevelType w:val="hybridMultilevel"/>
    <w:tmpl w:val="56EE4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342BE"/>
    <w:multiLevelType w:val="hybridMultilevel"/>
    <w:tmpl w:val="A1BC48AE"/>
    <w:lvl w:ilvl="0" w:tplc="9FE46176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C2A23"/>
    <w:multiLevelType w:val="hybridMultilevel"/>
    <w:tmpl w:val="0F2EA8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E61C8"/>
    <w:multiLevelType w:val="hybridMultilevel"/>
    <w:tmpl w:val="F968A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42F29"/>
    <w:multiLevelType w:val="hybridMultilevel"/>
    <w:tmpl w:val="3F40D4A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2"/>
  </w:num>
  <w:num w:numId="3">
    <w:abstractNumId w:val="3"/>
  </w:num>
  <w:num w:numId="4">
    <w:abstractNumId w:val="19"/>
  </w:num>
  <w:num w:numId="5">
    <w:abstractNumId w:val="29"/>
  </w:num>
  <w:num w:numId="6">
    <w:abstractNumId w:val="7"/>
  </w:num>
  <w:num w:numId="7">
    <w:abstractNumId w:val="1"/>
  </w:num>
  <w:num w:numId="8">
    <w:abstractNumId w:val="30"/>
  </w:num>
  <w:num w:numId="9">
    <w:abstractNumId w:val="17"/>
  </w:num>
  <w:num w:numId="10">
    <w:abstractNumId w:val="2"/>
  </w:num>
  <w:num w:numId="11">
    <w:abstractNumId w:val="10"/>
  </w:num>
  <w:num w:numId="12">
    <w:abstractNumId w:val="0"/>
  </w:num>
  <w:num w:numId="13">
    <w:abstractNumId w:val="26"/>
  </w:num>
  <w:num w:numId="14">
    <w:abstractNumId w:val="28"/>
  </w:num>
  <w:num w:numId="15">
    <w:abstractNumId w:val="21"/>
  </w:num>
  <w:num w:numId="16">
    <w:abstractNumId w:val="5"/>
  </w:num>
  <w:num w:numId="17">
    <w:abstractNumId w:val="22"/>
  </w:num>
  <w:num w:numId="18">
    <w:abstractNumId w:val="16"/>
  </w:num>
  <w:num w:numId="19">
    <w:abstractNumId w:val="14"/>
  </w:num>
  <w:num w:numId="20">
    <w:abstractNumId w:val="28"/>
    <w:lvlOverride w:ilvl="0">
      <w:startOverride w:val="1"/>
    </w:lvlOverride>
  </w:num>
  <w:num w:numId="21">
    <w:abstractNumId w:val="27"/>
  </w:num>
  <w:num w:numId="22">
    <w:abstractNumId w:val="0"/>
    <w:lvlOverride w:ilvl="0">
      <w:startOverride w:val="1"/>
    </w:lvlOverride>
  </w:num>
  <w:num w:numId="23">
    <w:abstractNumId w:val="23"/>
  </w:num>
  <w:num w:numId="24">
    <w:abstractNumId w:val="0"/>
    <w:lvlOverride w:ilvl="0">
      <w:startOverride w:val="1"/>
    </w:lvlOverride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8"/>
    <w:lvlOverride w:ilvl="0">
      <w:startOverride w:val="1"/>
    </w:lvlOverride>
  </w:num>
  <w:num w:numId="31">
    <w:abstractNumId w:val="31"/>
  </w:num>
  <w:num w:numId="32">
    <w:abstractNumId w:val="28"/>
    <w:lvlOverride w:ilvl="0">
      <w:startOverride w:val="1"/>
    </w:lvlOverride>
  </w:num>
  <w:num w:numId="33">
    <w:abstractNumId w:val="25"/>
  </w:num>
  <w:num w:numId="34">
    <w:abstractNumId w:val="0"/>
    <w:lvlOverride w:ilvl="0">
      <w:startOverride w:val="1"/>
    </w:lvlOverride>
  </w:num>
  <w:num w:numId="35">
    <w:abstractNumId w:val="11"/>
  </w:num>
  <w:num w:numId="36">
    <w:abstractNumId w:val="0"/>
    <w:lvlOverride w:ilvl="0">
      <w:startOverride w:val="1"/>
    </w:lvlOverride>
  </w:num>
  <w:num w:numId="37">
    <w:abstractNumId w:val="15"/>
  </w:num>
  <w:num w:numId="38">
    <w:abstractNumId w:val="18"/>
  </w:num>
  <w:num w:numId="39">
    <w:abstractNumId w:val="12"/>
  </w:num>
  <w:num w:numId="40">
    <w:abstractNumId w:val="9"/>
  </w:num>
  <w:num w:numId="41">
    <w:abstractNumId w:val="24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4CA5"/>
    <w:rsid w:val="000467BE"/>
    <w:rsid w:val="000D140C"/>
    <w:rsid w:val="000E1654"/>
    <w:rsid w:val="0010369C"/>
    <w:rsid w:val="00183DC6"/>
    <w:rsid w:val="00185541"/>
    <w:rsid w:val="001A1526"/>
    <w:rsid w:val="001D2682"/>
    <w:rsid w:val="001F5449"/>
    <w:rsid w:val="001F589C"/>
    <w:rsid w:val="00212841"/>
    <w:rsid w:val="002A4172"/>
    <w:rsid w:val="002A44A9"/>
    <w:rsid w:val="002B1E21"/>
    <w:rsid w:val="002F3FA9"/>
    <w:rsid w:val="00312FB3"/>
    <w:rsid w:val="003623F1"/>
    <w:rsid w:val="003C2548"/>
    <w:rsid w:val="004F3291"/>
    <w:rsid w:val="00554EB7"/>
    <w:rsid w:val="0057614B"/>
    <w:rsid w:val="00581172"/>
    <w:rsid w:val="005A1023"/>
    <w:rsid w:val="005A2E65"/>
    <w:rsid w:val="00604650"/>
    <w:rsid w:val="006322F8"/>
    <w:rsid w:val="00635808"/>
    <w:rsid w:val="006406BB"/>
    <w:rsid w:val="006422C1"/>
    <w:rsid w:val="006752BD"/>
    <w:rsid w:val="00696938"/>
    <w:rsid w:val="006C5A16"/>
    <w:rsid w:val="006E7133"/>
    <w:rsid w:val="007113DE"/>
    <w:rsid w:val="00783E42"/>
    <w:rsid w:val="00795846"/>
    <w:rsid w:val="007D4C43"/>
    <w:rsid w:val="007E5971"/>
    <w:rsid w:val="00814A3E"/>
    <w:rsid w:val="00822D15"/>
    <w:rsid w:val="00885068"/>
    <w:rsid w:val="009373CC"/>
    <w:rsid w:val="009610FF"/>
    <w:rsid w:val="009F3510"/>
    <w:rsid w:val="00A2023E"/>
    <w:rsid w:val="00A21667"/>
    <w:rsid w:val="00A25984"/>
    <w:rsid w:val="00A26948"/>
    <w:rsid w:val="00A375B9"/>
    <w:rsid w:val="00A911C1"/>
    <w:rsid w:val="00AD0979"/>
    <w:rsid w:val="00AE22DA"/>
    <w:rsid w:val="00AF0835"/>
    <w:rsid w:val="00AF2C94"/>
    <w:rsid w:val="00B11714"/>
    <w:rsid w:val="00B65614"/>
    <w:rsid w:val="00B84A83"/>
    <w:rsid w:val="00BB4527"/>
    <w:rsid w:val="00C327B3"/>
    <w:rsid w:val="00C6345E"/>
    <w:rsid w:val="00C825AE"/>
    <w:rsid w:val="00CA7C62"/>
    <w:rsid w:val="00CD47E1"/>
    <w:rsid w:val="00CF4C65"/>
    <w:rsid w:val="00CF6495"/>
    <w:rsid w:val="00D34E80"/>
    <w:rsid w:val="00D63B01"/>
    <w:rsid w:val="00D81E72"/>
    <w:rsid w:val="00D8501F"/>
    <w:rsid w:val="00DE236E"/>
    <w:rsid w:val="00DE392D"/>
    <w:rsid w:val="00E24D33"/>
    <w:rsid w:val="00E60ABE"/>
    <w:rsid w:val="00E71B1F"/>
    <w:rsid w:val="00E776DE"/>
    <w:rsid w:val="00E915FE"/>
    <w:rsid w:val="00EF0643"/>
    <w:rsid w:val="00EF0D8B"/>
    <w:rsid w:val="00F43C1B"/>
    <w:rsid w:val="00FC015A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Examtext">
    <w:name w:val="Exam text"/>
    <w:basedOn w:val="NoParagraphStyle"/>
    <w:uiPriority w:val="99"/>
    <w:rsid w:val="00D34E80"/>
    <w:pPr>
      <w:tabs>
        <w:tab w:val="left" w:pos="567"/>
        <w:tab w:val="left" w:pos="1134"/>
        <w:tab w:val="right" w:pos="9524"/>
      </w:tabs>
      <w:spacing w:line="300" w:lineRule="atLeast"/>
      <w:ind w:left="1134" w:hanging="1134"/>
    </w:pPr>
    <w:rPr>
      <w:rFonts w:ascii="GaramondThree" w:hAnsi="GaramondThree" w:cs="GaramondThree"/>
    </w:rPr>
  </w:style>
  <w:style w:type="paragraph" w:customStyle="1" w:styleId="AQANormalIndent">
    <w:name w:val="AQA_NormalIndent"/>
    <w:basedOn w:val="Normal"/>
    <w:rsid w:val="00D34E80"/>
    <w:pPr>
      <w:widowControl/>
      <w:autoSpaceDE/>
      <w:autoSpaceDN/>
      <w:adjustRightInd/>
      <w:spacing w:line="260" w:lineRule="exact"/>
      <w:ind w:left="1247"/>
      <w:textAlignment w:val="auto"/>
    </w:pPr>
    <w:rPr>
      <w:rFonts w:ascii="Arial" w:eastAsia="Times New Roman" w:hAnsi="Arial" w:cs="Times New Roman"/>
      <w:color w:val="auto"/>
      <w:sz w:val="22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D34E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Examtext">
    <w:name w:val="Exam text"/>
    <w:basedOn w:val="NoParagraphStyle"/>
    <w:uiPriority w:val="99"/>
    <w:rsid w:val="00D34E80"/>
    <w:pPr>
      <w:tabs>
        <w:tab w:val="left" w:pos="567"/>
        <w:tab w:val="left" w:pos="1134"/>
        <w:tab w:val="right" w:pos="9524"/>
      </w:tabs>
      <w:spacing w:line="300" w:lineRule="atLeast"/>
      <w:ind w:left="1134" w:hanging="1134"/>
    </w:pPr>
    <w:rPr>
      <w:rFonts w:ascii="GaramondThree" w:hAnsi="GaramondThree" w:cs="GaramondThree"/>
    </w:rPr>
  </w:style>
  <w:style w:type="paragraph" w:customStyle="1" w:styleId="AQANormalIndent">
    <w:name w:val="AQA_NormalIndent"/>
    <w:basedOn w:val="Normal"/>
    <w:rsid w:val="00D34E80"/>
    <w:pPr>
      <w:widowControl/>
      <w:autoSpaceDE/>
      <w:autoSpaceDN/>
      <w:adjustRightInd/>
      <w:spacing w:line="260" w:lineRule="exact"/>
      <w:ind w:left="1247"/>
      <w:textAlignment w:val="auto"/>
    </w:pPr>
    <w:rPr>
      <w:rFonts w:ascii="Arial" w:eastAsia="Times New Roman" w:hAnsi="Arial" w:cs="Times New Roman"/>
      <w:color w:val="auto"/>
      <w:sz w:val="22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D34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5</cp:revision>
  <cp:lastPrinted>2015-03-31T09:42:00Z</cp:lastPrinted>
  <dcterms:created xsi:type="dcterms:W3CDTF">2015-06-12T09:48:00Z</dcterms:created>
  <dcterms:modified xsi:type="dcterms:W3CDTF">2015-06-12T10:14:00Z</dcterms:modified>
</cp:coreProperties>
</file>